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CEAA" w14:textId="69714703" w:rsidR="00915E64" w:rsidRPr="000E4C4C" w:rsidRDefault="00915E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4C4C">
        <w:rPr>
          <w:rFonts w:ascii="Times New Roman" w:hAnsi="Times New Roman" w:cs="Times New Roman"/>
          <w:b/>
          <w:bCs/>
          <w:sz w:val="32"/>
          <w:szCs w:val="32"/>
        </w:rPr>
        <w:t xml:space="preserve">Colour </w:t>
      </w:r>
      <w:proofErr w:type="gramStart"/>
      <w:r w:rsidRPr="000E4C4C">
        <w:rPr>
          <w:rFonts w:ascii="Times New Roman" w:hAnsi="Times New Roman" w:cs="Times New Roman"/>
          <w:b/>
          <w:bCs/>
          <w:sz w:val="32"/>
          <w:szCs w:val="32"/>
        </w:rPr>
        <w:t>blue</w:t>
      </w:r>
      <w:proofErr w:type="gramEnd"/>
    </w:p>
    <w:p w14:paraId="26C96F82" w14:textId="423A270E" w:rsidR="000E4C4C" w:rsidRPr="000E4C4C" w:rsidRDefault="000E4C4C" w:rsidP="000E4C4C">
      <w:pPr>
        <w:rPr>
          <w:rFonts w:ascii="Times New Roman" w:hAnsi="Times New Roman" w:cs="Times New Roman"/>
          <w:sz w:val="32"/>
          <w:szCs w:val="32"/>
        </w:rPr>
      </w:pPr>
      <w:r w:rsidRPr="000E4C4C">
        <w:rPr>
          <w:rFonts w:ascii="Times New Roman" w:hAnsi="Times New Roman" w:cs="Times New Roman"/>
          <w:sz w:val="32"/>
          <w:szCs w:val="32"/>
        </w:rPr>
        <w:t xml:space="preserve">Is there any blue pigment with enhanced colour properties, reduced </w:t>
      </w:r>
      <w:proofErr w:type="gramStart"/>
      <w:r w:rsidRPr="000E4C4C">
        <w:rPr>
          <w:rFonts w:ascii="Times New Roman" w:hAnsi="Times New Roman" w:cs="Times New Roman"/>
          <w:sz w:val="32"/>
          <w:szCs w:val="32"/>
        </w:rPr>
        <w:t>cost</w:t>
      </w:r>
      <w:proofErr w:type="gramEnd"/>
      <w:r w:rsidRPr="000E4C4C">
        <w:rPr>
          <w:rFonts w:ascii="Times New Roman" w:hAnsi="Times New Roman" w:cs="Times New Roman"/>
          <w:sz w:val="32"/>
          <w:szCs w:val="32"/>
        </w:rPr>
        <w:t xml:space="preserve"> and lower cobalt content than cobalt blue?</w:t>
      </w:r>
    </w:p>
    <w:p w14:paraId="3E4DE86F" w14:textId="6F559B77" w:rsidR="000E4C4C" w:rsidRPr="000E4C4C" w:rsidRDefault="000E4C4C" w:rsidP="000E4C4C">
      <w:pPr>
        <w:rPr>
          <w:rFonts w:ascii="Times New Roman" w:hAnsi="Times New Roman" w:cs="Times New Roman"/>
          <w:sz w:val="32"/>
          <w:szCs w:val="32"/>
        </w:rPr>
      </w:pPr>
      <w:r w:rsidRPr="000E4C4C">
        <w:rPr>
          <w:rFonts w:ascii="Times New Roman" w:hAnsi="Times New Roman" w:cs="Times New Roman"/>
          <w:sz w:val="32"/>
          <w:szCs w:val="32"/>
        </w:rPr>
        <w:t xml:space="preserve">The Egyptians and Babylonians used lapis lazuli 6,000 years ago. In 1802, a French chemist synthesised cobalt blue. In 2009 scientists discovered </w:t>
      </w:r>
      <w:proofErr w:type="spellStart"/>
      <w:r w:rsidRPr="000E4C4C">
        <w:rPr>
          <w:rFonts w:ascii="Times New Roman" w:hAnsi="Times New Roman" w:cs="Times New Roman"/>
          <w:sz w:val="32"/>
          <w:szCs w:val="32"/>
        </w:rPr>
        <w:t>YInMn</w:t>
      </w:r>
      <w:proofErr w:type="spellEnd"/>
      <w:r w:rsidRPr="000E4C4C">
        <w:rPr>
          <w:rFonts w:ascii="Times New Roman" w:hAnsi="Times New Roman" w:cs="Times New Roman"/>
          <w:sz w:val="32"/>
          <w:szCs w:val="32"/>
        </w:rPr>
        <w:t xml:space="preserve"> Blue, otherwise known as Oregon Blue. But most of these pigments have limitations. In 2020, researchers reported a new class of ‘cool’ blue colourants that are inexpensive and more environmentally friendly.</w:t>
      </w:r>
    </w:p>
    <w:p w14:paraId="34BCFC92" w14:textId="21E1D282" w:rsidR="000E4C4C" w:rsidRPr="000E4C4C" w:rsidRDefault="000E4C4C" w:rsidP="000E4C4C">
      <w:pPr>
        <w:rPr>
          <w:rFonts w:ascii="Times New Roman" w:hAnsi="Times New Roman" w:cs="Times New Roman"/>
          <w:sz w:val="32"/>
          <w:szCs w:val="32"/>
        </w:rPr>
      </w:pPr>
      <w:r w:rsidRPr="000E4C4C">
        <w:rPr>
          <w:rFonts w:ascii="Times New Roman" w:hAnsi="Times New Roman" w:cs="Times New Roman"/>
          <w:sz w:val="32"/>
          <w:szCs w:val="32"/>
        </w:rPr>
        <w:t xml:space="preserve">For the last 200 years, cobalt blue has been a dominant commercial blue pigment because of its colour intensity, ease of synthesis and versatility. However, 33% of the colourant by mass is carcinogenic, making cobalt blue relatively expensive and environmentally harmful to produce. The Oregon State University researchers were inspired by the crystalline structure of a light-blue mineral called hibonite. The team substituted </w:t>
      </w:r>
      <w:proofErr w:type="spellStart"/>
      <w:r w:rsidRPr="000E4C4C">
        <w:rPr>
          <w:rFonts w:ascii="Times New Roman" w:hAnsi="Times New Roman" w:cs="Times New Roman"/>
          <w:sz w:val="32"/>
          <w:szCs w:val="32"/>
        </w:rPr>
        <w:t>aluminum</w:t>
      </w:r>
      <w:proofErr w:type="spellEnd"/>
      <w:r w:rsidRPr="000E4C4C">
        <w:rPr>
          <w:rFonts w:ascii="Times New Roman" w:hAnsi="Times New Roman" w:cs="Times New Roman"/>
          <w:sz w:val="32"/>
          <w:szCs w:val="32"/>
        </w:rPr>
        <w:t xml:space="preserve"> ions in hibonite with cobalt, </w:t>
      </w:r>
      <w:proofErr w:type="gramStart"/>
      <w:r w:rsidRPr="000E4C4C">
        <w:rPr>
          <w:rFonts w:ascii="Times New Roman" w:hAnsi="Times New Roman" w:cs="Times New Roman"/>
          <w:sz w:val="32"/>
          <w:szCs w:val="32"/>
        </w:rPr>
        <w:t>nickel</w:t>
      </w:r>
      <w:proofErr w:type="gramEnd"/>
      <w:r w:rsidRPr="000E4C4C">
        <w:rPr>
          <w:rFonts w:ascii="Times New Roman" w:hAnsi="Times New Roman" w:cs="Times New Roman"/>
          <w:sz w:val="32"/>
          <w:szCs w:val="32"/>
        </w:rPr>
        <w:t xml:space="preserve"> or titanium ions. The resulting series of pigments showed a range of intense blue colours, some with reddish hues.</w:t>
      </w:r>
    </w:p>
    <w:sectPr w:rsidR="000E4C4C" w:rsidRPr="000E4C4C" w:rsidSect="00054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28F27" w14:textId="77777777" w:rsidR="001A6CA2" w:rsidRDefault="001A6CA2" w:rsidP="00F5021F">
      <w:pPr>
        <w:spacing w:after="0" w:line="240" w:lineRule="auto"/>
      </w:pPr>
      <w:r>
        <w:separator/>
      </w:r>
    </w:p>
  </w:endnote>
  <w:endnote w:type="continuationSeparator" w:id="0">
    <w:p w14:paraId="6D8018C4" w14:textId="77777777" w:rsidR="001A6CA2" w:rsidRDefault="001A6CA2" w:rsidP="00F5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67E5" w14:textId="77777777" w:rsidR="00F5021F" w:rsidRDefault="00F50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39A4" w14:textId="77777777" w:rsidR="00054C27" w:rsidRDefault="00054C27" w:rsidP="00054C27">
    <w:pPr>
      <w:rPr>
        <w:rStyle w:val="15"/>
        <w:rFonts w:ascii="Lucida Handwriting" w:eastAsia="HYPMokGak-Bold" w:hAnsi="Lucida Handwriting"/>
        <w:b/>
        <w:bCs/>
        <w:sz w:val="32"/>
        <w:szCs w:val="32"/>
      </w:rPr>
    </w:pPr>
  </w:p>
  <w:p w14:paraId="0CDF0AD1" w14:textId="77777777" w:rsidR="00054C27" w:rsidRDefault="00054C27" w:rsidP="00054C27">
    <w:pPr>
      <w:rPr>
        <w:color w:val="7030A0"/>
      </w:rPr>
    </w:pPr>
    <w:r>
      <w:rPr>
        <w:rStyle w:val="15"/>
        <w:rFonts w:ascii="Lucida Handwriting" w:eastAsia="HYPMokGak-Bold" w:hAnsi="Lucida Handwriting"/>
        <w:b/>
        <w:bCs/>
        <w:sz w:val="32"/>
        <w:szCs w:val="32"/>
      </w:rPr>
      <w:t xml:space="preserve"> </w:t>
    </w:r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38DF36FF" w14:textId="77777777" w:rsidR="00F5021F" w:rsidRDefault="00F502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1E16" w14:textId="77777777" w:rsidR="00F5021F" w:rsidRDefault="00F50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33E68" w14:textId="77777777" w:rsidR="001A6CA2" w:rsidRDefault="001A6CA2" w:rsidP="00F5021F">
      <w:pPr>
        <w:spacing w:after="0" w:line="240" w:lineRule="auto"/>
      </w:pPr>
      <w:r>
        <w:separator/>
      </w:r>
    </w:p>
  </w:footnote>
  <w:footnote w:type="continuationSeparator" w:id="0">
    <w:p w14:paraId="71E8F109" w14:textId="77777777" w:rsidR="001A6CA2" w:rsidRDefault="001A6CA2" w:rsidP="00F5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0659" w14:textId="77777777" w:rsidR="00F5021F" w:rsidRDefault="00F50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10099" w14:textId="3170E5DE" w:rsidR="00F5021F" w:rsidRDefault="00F5021F">
    <w:pPr>
      <w:pStyle w:val="Header"/>
    </w:pPr>
    <w:r w:rsidRPr="00F5021F">
      <w:rPr>
        <w:noProof/>
      </w:rPr>
      <w:drawing>
        <wp:inline distT="0" distB="0" distL="0" distR="0" wp14:anchorId="538A2FB8" wp14:editId="7F4A0539">
          <wp:extent cx="5731510" cy="1730375"/>
          <wp:effectExtent l="0" t="0" r="2540" b="3175"/>
          <wp:docPr id="1633131944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131944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DDF5" w14:textId="77777777" w:rsidR="00F5021F" w:rsidRDefault="00F50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64"/>
    <w:rsid w:val="00054C27"/>
    <w:rsid w:val="000E4C4C"/>
    <w:rsid w:val="001A6CA2"/>
    <w:rsid w:val="00915E64"/>
    <w:rsid w:val="00DB7DCB"/>
    <w:rsid w:val="00F5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036B"/>
  <w15:chartTrackingRefBased/>
  <w15:docId w15:val="{4F986B78-4F35-45D9-A7FB-EA9ACFE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E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21F"/>
  </w:style>
  <w:style w:type="paragraph" w:styleId="Footer">
    <w:name w:val="footer"/>
    <w:basedOn w:val="Normal"/>
    <w:link w:val="FooterChar"/>
    <w:uiPriority w:val="99"/>
    <w:unhideWhenUsed/>
    <w:rsid w:val="00F50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21F"/>
  </w:style>
  <w:style w:type="character" w:customStyle="1" w:styleId="15">
    <w:name w:val="15"/>
    <w:basedOn w:val="DefaultParagraphFont"/>
    <w:rsid w:val="00054C27"/>
    <w:rPr>
      <w:rFonts w:ascii="Aptos" w:hAnsi="Aptos" w:hint="default"/>
    </w:rPr>
  </w:style>
  <w:style w:type="character" w:customStyle="1" w:styleId="16">
    <w:name w:val="16"/>
    <w:basedOn w:val="DefaultParagraphFont"/>
    <w:rsid w:val="00054C27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47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66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40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2024-05-27T08:58:00Z</dcterms:created>
  <dcterms:modified xsi:type="dcterms:W3CDTF">2024-05-27T09:19:00Z</dcterms:modified>
</cp:coreProperties>
</file>