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CBB7"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PMAY to assist construction of three crore houses</w:t>
      </w:r>
    </w:p>
    <w:p w14:paraId="79EE1653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01602B9">
      <w:pPr>
        <w:rPr>
          <w:rFonts w:hint="default"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</w:rPr>
        <w:t>Hours after Prime Minister Narendra Modi took charge of his office for the third straight time on Monday, the new Union Cabinet took its first decision — to provide assistance for construction of three crore more rural and urban houses under the Pradhan Mantri Awas Yojana (PMAY).</w:t>
      </w:r>
    </w:p>
    <w:p w14:paraId="2FAF2575">
      <w:pPr>
        <w:rPr>
          <w:rFonts w:hint="default" w:ascii="Times New Roman" w:hAnsi="Times New Roman"/>
          <w:b w:val="0"/>
          <w:bCs w:val="0"/>
          <w:sz w:val="24"/>
          <w:szCs w:val="24"/>
        </w:rPr>
      </w:pPr>
    </w:p>
    <w:p w14:paraId="48BEF5C1"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</w:rPr>
        <w:t>“It has been decided in the Cabinet meeting today to provide assistance to three crore additional rural and urban households for the construction of houses,” said a government official.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Lucida Handwriting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HYPMokGak-Bold">
    <w:panose1 w:val="02030600000101010101"/>
    <w:charset w:val="81"/>
    <w:family w:val="roman"/>
    <w:pitch w:val="default"/>
    <w:sig w:usb0="900002A7" w:usb1="01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77DDD"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  <w:jc w:val="left"/>
      <w:rPr>
        <w:rFonts w:hint="default" w:ascii="Lucida Handwriting" w:hAnsi="Lucida Handwriting" w:eastAsia="HYPMokGak-Bold" w:cs="Lucida Handwriting"/>
        <w:b/>
        <w:bCs/>
        <w:color w:val="7030A0"/>
        <w:sz w:val="32"/>
        <w:szCs w:val="32"/>
        <w:lang w:val="en-US"/>
      </w:rPr>
    </w:pPr>
    <w:r>
      <w:rPr>
        <w:rStyle w:val="8"/>
        <w:rFonts w:hint="default" w:ascii="Lucida Handwriting" w:hAnsi="Lucida Handwriting" w:eastAsia="HYPMokGak-Bold" w:cs="Lucida Handwriting"/>
        <w:b/>
        <w:bCs/>
        <w:color w:val="7030A0"/>
        <w:kern w:val="2"/>
        <w:sz w:val="32"/>
        <w:szCs w:val="32"/>
        <w:lang w:val="en-US" w:eastAsia="zh-CN" w:bidi="ar"/>
      </w:rPr>
      <w:t xml:space="preserve">1-3-183/40/78, Gandhi Nagar Road, SBI </w:t>
    </w:r>
    <w:bookmarkStart w:id="0" w:name="_GoBack"/>
    <w:bookmarkEnd w:id="0"/>
    <w:r>
      <w:rPr>
        <w:rStyle w:val="8"/>
        <w:rFonts w:hint="default" w:ascii="Lucida Handwriting" w:hAnsi="Lucida Handwriting" w:eastAsia="HYPMokGak-Bold" w:cs="Lucida Handwriting"/>
        <w:b/>
        <w:bCs/>
        <w:color w:val="7030A0"/>
        <w:kern w:val="2"/>
        <w:sz w:val="32"/>
        <w:szCs w:val="32"/>
        <w:lang w:val="en-US" w:eastAsia="zh-CN" w:bidi="ar"/>
      </w:rPr>
      <w:t>colony, Kavadiguda, Hyderabad,500080,: {Contact number 9160571483}</w:t>
    </w:r>
  </w:p>
  <w:p w14:paraId="27C1690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3616E">
    <w:pPr>
      <w:pStyle w:val="6"/>
      <w:rPr>
        <w:rFonts w:hint="default"/>
        <w:lang w:val="en-IN"/>
      </w:rPr>
    </w:pPr>
    <w:r>
      <w:rPr>
        <w:rFonts w:hint="default"/>
        <w:lang w:val="en-IN"/>
      </w:rPr>
      <w:drawing>
        <wp:inline distT="0" distB="0" distL="114300" distR="114300">
          <wp:extent cx="5271135" cy="1592580"/>
          <wp:effectExtent l="0" t="0" r="1905" b="7620"/>
          <wp:docPr id="1" name="Picture 1" descr="k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15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A7116"/>
    <w:rsid w:val="280A7116"/>
    <w:rsid w:val="2ACF5F79"/>
    <w:rsid w:val="3855678C"/>
    <w:rsid w:val="55826059"/>
    <w:rsid w:val="70943FC3"/>
    <w:rsid w:val="759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8">
    <w:name w:val="15"/>
    <w:uiPriority w:val="0"/>
    <w:rPr>
      <w:rFonts w:hint="eastAsia" w:ascii="Aptos" w:hAnsi="Aptos" w:eastAsia="Aptos" w:cs="Apto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2024-06-11T08:37:00Z</dcterms:created>
  <dc:creator>Amarnath - Public Administration</dc:creator>
  <cp:lastModifiedBy>Amarnath - Public Administration</cp:lastModifiedBy>
  <dcterms:modified xsi:type="dcterms:W3CDTF">2024-06-11T09:21:18Z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1033-12.2.0.17115</vt:lpwstr>
  </property>
  <property fmtid="{D5CDD505-2E9C-101B-9397-08002B2CF9AE}" pid="3" name="ICV">
    <vt:lpwstr>4A732B51F2644B6D9A1AD96FBB359C1D_11</vt:lpwstr>
  </property>
</Properties>
</file>