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7B00" w14:textId="0082B772" w:rsidR="00AC64C7" w:rsidRPr="00411AFF" w:rsidRDefault="00AC64C7">
      <w:pPr>
        <w:rPr>
          <w:rFonts w:ascii="Times New Roman" w:hAnsi="Times New Roman" w:cs="Times New Roman"/>
          <w:b/>
          <w:bCs/>
          <w:sz w:val="28"/>
          <w:szCs w:val="28"/>
        </w:rPr>
      </w:pPr>
      <w:r w:rsidRPr="00411AFF">
        <w:rPr>
          <w:rFonts w:ascii="Times New Roman" w:hAnsi="Times New Roman" w:cs="Times New Roman"/>
          <w:b/>
          <w:bCs/>
          <w:sz w:val="28"/>
          <w:szCs w:val="28"/>
        </w:rPr>
        <w:t>India agrees with Australia to share key import data</w:t>
      </w:r>
    </w:p>
    <w:p w14:paraId="27C24A35" w14:textId="0B6BCF61" w:rsidR="00411AFF" w:rsidRPr="00411AFF" w:rsidRDefault="00411AFF" w:rsidP="00411AFF">
      <w:pPr>
        <w:rPr>
          <w:rFonts w:ascii="Times New Roman" w:hAnsi="Times New Roman" w:cs="Times New Roman"/>
          <w:sz w:val="28"/>
          <w:szCs w:val="28"/>
        </w:rPr>
      </w:pPr>
      <w:r w:rsidRPr="00411AFF">
        <w:rPr>
          <w:rFonts w:ascii="Times New Roman" w:hAnsi="Times New Roman" w:cs="Times New Roman"/>
          <w:sz w:val="28"/>
          <w:szCs w:val="28"/>
        </w:rPr>
        <w:t>In a bid to accelerate bilateral talks for a comprehensive free trade deal, India and Australia have agreed to exchange monthly data on preferential imports under the interim trade pact that came into force in late December 2022, even as negotiations for a trade deal with the U.K. are now at an advanced stage.</w:t>
      </w:r>
    </w:p>
    <w:p w14:paraId="612B7A39" w14:textId="41FF64B3" w:rsidR="00411AFF" w:rsidRPr="00411AFF" w:rsidRDefault="00411AFF" w:rsidP="00411AFF">
      <w:pPr>
        <w:rPr>
          <w:rFonts w:ascii="Times New Roman" w:hAnsi="Times New Roman" w:cs="Times New Roman"/>
          <w:sz w:val="28"/>
          <w:szCs w:val="28"/>
        </w:rPr>
      </w:pPr>
      <w:r w:rsidRPr="00411AFF">
        <w:rPr>
          <w:rFonts w:ascii="Times New Roman" w:hAnsi="Times New Roman" w:cs="Times New Roman"/>
          <w:sz w:val="28"/>
          <w:szCs w:val="28"/>
        </w:rPr>
        <w:t>An agreement to share import data between India and Australia, the first such arrangement under India’s free trade agreements (FTAs) so far, was reached late last month, Commerce Ministry officials said. While the two sides are in the midst of negotiations for a Comprehensive Economic Cooperation Agreement (CECA), India’s exports to Australia rose 14% in financial year 2023-24 to almost $8 billion.</w:t>
      </w:r>
    </w:p>
    <w:p w14:paraId="0C078719" w14:textId="7DC70429" w:rsidR="00411AFF" w:rsidRPr="00411AFF" w:rsidRDefault="00411AFF" w:rsidP="00411AFF">
      <w:pPr>
        <w:rPr>
          <w:rFonts w:ascii="Times New Roman" w:hAnsi="Times New Roman" w:cs="Times New Roman"/>
          <w:sz w:val="28"/>
          <w:szCs w:val="28"/>
        </w:rPr>
      </w:pPr>
      <w:r w:rsidRPr="00411AFF">
        <w:rPr>
          <w:rFonts w:ascii="Times New Roman" w:hAnsi="Times New Roman" w:cs="Times New Roman"/>
          <w:sz w:val="28"/>
          <w:szCs w:val="28"/>
        </w:rPr>
        <w:t>On the U.S. government’s decision to hike tariffs on a slew of imports from China, including electric vehicles (EVs), EV batteries, semiconductors and solar cells and medical equipment, officials said it would be speculative to assume that this would result in such goods being dumped in India.</w:t>
      </w:r>
    </w:p>
    <w:p w14:paraId="1610FE92" w14:textId="17D692D7" w:rsidR="00411AFF" w:rsidRPr="00411AFF" w:rsidRDefault="00411AFF" w:rsidP="00411AFF">
      <w:pPr>
        <w:rPr>
          <w:rFonts w:ascii="Times New Roman" w:hAnsi="Times New Roman" w:cs="Times New Roman"/>
          <w:sz w:val="28"/>
          <w:szCs w:val="28"/>
        </w:rPr>
      </w:pPr>
      <w:r w:rsidRPr="00411AFF">
        <w:rPr>
          <w:rFonts w:ascii="Times New Roman" w:hAnsi="Times New Roman" w:cs="Times New Roman"/>
          <w:sz w:val="28"/>
          <w:szCs w:val="28"/>
        </w:rPr>
        <w:t>“We don’t see any need to worry and we already have an institutional anti-dumping mechanism in place to deal with such eventualities,” a senior official said, stressing that all countries, including the U.S., are looking to reduce their dependence on China for important sectors.</w:t>
      </w:r>
    </w:p>
    <w:sectPr w:rsidR="00411AFF" w:rsidRPr="00411AFF" w:rsidSect="00900A5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CF59" w14:textId="77777777" w:rsidR="006017AA" w:rsidRDefault="006017AA" w:rsidP="001F6F15">
      <w:pPr>
        <w:spacing w:after="0" w:line="240" w:lineRule="auto"/>
      </w:pPr>
      <w:r>
        <w:separator/>
      </w:r>
    </w:p>
  </w:endnote>
  <w:endnote w:type="continuationSeparator" w:id="0">
    <w:p w14:paraId="78B998A3" w14:textId="77777777" w:rsidR="006017AA" w:rsidRDefault="006017AA" w:rsidP="001F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8C8D" w14:textId="77777777" w:rsidR="001F6F15" w:rsidRDefault="001F6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9E19" w14:textId="77777777" w:rsidR="00900A53" w:rsidRDefault="00900A53" w:rsidP="00900A53">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1-3-183/40/78, Gandhi Nagar Road, SBI colony, Kavadiguda, Hyderabad,500080,: {Contact number 9160571483}</w:t>
    </w:r>
  </w:p>
  <w:p w14:paraId="294BE286" w14:textId="77777777" w:rsidR="001F6F15" w:rsidRDefault="001F6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666B" w14:textId="77777777" w:rsidR="001F6F15" w:rsidRDefault="001F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B1FC" w14:textId="77777777" w:rsidR="006017AA" w:rsidRDefault="006017AA" w:rsidP="001F6F15">
      <w:pPr>
        <w:spacing w:after="0" w:line="240" w:lineRule="auto"/>
      </w:pPr>
      <w:r>
        <w:separator/>
      </w:r>
    </w:p>
  </w:footnote>
  <w:footnote w:type="continuationSeparator" w:id="0">
    <w:p w14:paraId="62CAE06A" w14:textId="77777777" w:rsidR="006017AA" w:rsidRDefault="006017AA" w:rsidP="001F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343E" w14:textId="77777777" w:rsidR="001F6F15" w:rsidRDefault="001F6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E89F" w14:textId="2828A4FF" w:rsidR="001F6F15" w:rsidRDefault="001F6F15">
    <w:pPr>
      <w:pStyle w:val="Header"/>
    </w:pPr>
    <w:r w:rsidRPr="001F6F15">
      <w:rPr>
        <w:noProof/>
      </w:rPr>
      <w:drawing>
        <wp:inline distT="0" distB="0" distL="0" distR="0" wp14:anchorId="127ACC8A" wp14:editId="5B22F523">
          <wp:extent cx="5731510" cy="1730375"/>
          <wp:effectExtent l="0" t="0" r="2540" b="3175"/>
          <wp:docPr id="203171088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1088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15C5" w14:textId="77777777" w:rsidR="001F6F15" w:rsidRDefault="001F6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C7"/>
    <w:rsid w:val="001F6F15"/>
    <w:rsid w:val="00411AFF"/>
    <w:rsid w:val="006017AA"/>
    <w:rsid w:val="00900A53"/>
    <w:rsid w:val="00AC64C7"/>
    <w:rsid w:val="00CE38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4D6"/>
  <w15:chartTrackingRefBased/>
  <w15:docId w15:val="{80DEC7DB-B08E-4736-8EF7-25E1F0F2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4C7"/>
    <w:rPr>
      <w:rFonts w:eastAsiaTheme="majorEastAsia" w:cstheme="majorBidi"/>
      <w:color w:val="272727" w:themeColor="text1" w:themeTint="D8"/>
    </w:rPr>
  </w:style>
  <w:style w:type="paragraph" w:styleId="Title">
    <w:name w:val="Title"/>
    <w:basedOn w:val="Normal"/>
    <w:next w:val="Normal"/>
    <w:link w:val="TitleChar"/>
    <w:uiPriority w:val="10"/>
    <w:qFormat/>
    <w:rsid w:val="00AC6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4C7"/>
    <w:pPr>
      <w:spacing w:before="160"/>
      <w:jc w:val="center"/>
    </w:pPr>
    <w:rPr>
      <w:i/>
      <w:iCs/>
      <w:color w:val="404040" w:themeColor="text1" w:themeTint="BF"/>
    </w:rPr>
  </w:style>
  <w:style w:type="character" w:customStyle="1" w:styleId="QuoteChar">
    <w:name w:val="Quote Char"/>
    <w:basedOn w:val="DefaultParagraphFont"/>
    <w:link w:val="Quote"/>
    <w:uiPriority w:val="29"/>
    <w:rsid w:val="00AC64C7"/>
    <w:rPr>
      <w:i/>
      <w:iCs/>
      <w:color w:val="404040" w:themeColor="text1" w:themeTint="BF"/>
    </w:rPr>
  </w:style>
  <w:style w:type="paragraph" w:styleId="ListParagraph">
    <w:name w:val="List Paragraph"/>
    <w:basedOn w:val="Normal"/>
    <w:uiPriority w:val="34"/>
    <w:qFormat/>
    <w:rsid w:val="00AC64C7"/>
    <w:pPr>
      <w:ind w:left="720"/>
      <w:contextualSpacing/>
    </w:pPr>
  </w:style>
  <w:style w:type="character" w:styleId="IntenseEmphasis">
    <w:name w:val="Intense Emphasis"/>
    <w:basedOn w:val="DefaultParagraphFont"/>
    <w:uiPriority w:val="21"/>
    <w:qFormat/>
    <w:rsid w:val="00AC64C7"/>
    <w:rPr>
      <w:i/>
      <w:iCs/>
      <w:color w:val="0F4761" w:themeColor="accent1" w:themeShade="BF"/>
    </w:rPr>
  </w:style>
  <w:style w:type="paragraph" w:styleId="IntenseQuote">
    <w:name w:val="Intense Quote"/>
    <w:basedOn w:val="Normal"/>
    <w:next w:val="Normal"/>
    <w:link w:val="IntenseQuoteChar"/>
    <w:uiPriority w:val="30"/>
    <w:qFormat/>
    <w:rsid w:val="00AC6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4C7"/>
    <w:rPr>
      <w:i/>
      <w:iCs/>
      <w:color w:val="0F4761" w:themeColor="accent1" w:themeShade="BF"/>
    </w:rPr>
  </w:style>
  <w:style w:type="character" w:styleId="IntenseReference">
    <w:name w:val="Intense Reference"/>
    <w:basedOn w:val="DefaultParagraphFont"/>
    <w:uiPriority w:val="32"/>
    <w:qFormat/>
    <w:rsid w:val="00AC64C7"/>
    <w:rPr>
      <w:b/>
      <w:bCs/>
      <w:smallCaps/>
      <w:color w:val="0F4761" w:themeColor="accent1" w:themeShade="BF"/>
      <w:spacing w:val="5"/>
    </w:rPr>
  </w:style>
  <w:style w:type="paragraph" w:styleId="Header">
    <w:name w:val="header"/>
    <w:basedOn w:val="Normal"/>
    <w:link w:val="HeaderChar"/>
    <w:uiPriority w:val="99"/>
    <w:unhideWhenUsed/>
    <w:rsid w:val="001F6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F15"/>
  </w:style>
  <w:style w:type="paragraph" w:styleId="Footer">
    <w:name w:val="footer"/>
    <w:basedOn w:val="Normal"/>
    <w:link w:val="FooterChar"/>
    <w:uiPriority w:val="99"/>
    <w:unhideWhenUsed/>
    <w:rsid w:val="001F6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F15"/>
  </w:style>
  <w:style w:type="character" w:customStyle="1" w:styleId="16">
    <w:name w:val="16"/>
    <w:basedOn w:val="DefaultParagraphFont"/>
    <w:rsid w:val="00900A53"/>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902147">
      <w:bodyDiv w:val="1"/>
      <w:marLeft w:val="0"/>
      <w:marRight w:val="0"/>
      <w:marTop w:val="0"/>
      <w:marBottom w:val="0"/>
      <w:divBdr>
        <w:top w:val="none" w:sz="0" w:space="0" w:color="auto"/>
        <w:left w:val="none" w:sz="0" w:space="0" w:color="auto"/>
        <w:bottom w:val="none" w:sz="0" w:space="0" w:color="auto"/>
        <w:right w:val="none" w:sz="0" w:space="0" w:color="auto"/>
      </w:divBdr>
    </w:div>
    <w:div w:id="1404640525">
      <w:bodyDiv w:val="1"/>
      <w:marLeft w:val="0"/>
      <w:marRight w:val="0"/>
      <w:marTop w:val="0"/>
      <w:marBottom w:val="0"/>
      <w:divBdr>
        <w:top w:val="none" w:sz="0" w:space="0" w:color="auto"/>
        <w:left w:val="none" w:sz="0" w:space="0" w:color="auto"/>
        <w:bottom w:val="none" w:sz="0" w:space="0" w:color="auto"/>
        <w:right w:val="none" w:sz="0" w:space="0" w:color="auto"/>
      </w:divBdr>
    </w:div>
    <w:div w:id="1737782532">
      <w:bodyDiv w:val="1"/>
      <w:marLeft w:val="0"/>
      <w:marRight w:val="0"/>
      <w:marTop w:val="0"/>
      <w:marBottom w:val="0"/>
      <w:divBdr>
        <w:top w:val="none" w:sz="0" w:space="0" w:color="auto"/>
        <w:left w:val="none" w:sz="0" w:space="0" w:color="auto"/>
        <w:bottom w:val="none" w:sz="0" w:space="0" w:color="auto"/>
        <w:right w:val="none" w:sz="0" w:space="0" w:color="auto"/>
      </w:divBdr>
    </w:div>
    <w:div w:id="20231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2024-05-16T08:51:00Z</dcterms:created>
  <dcterms:modified xsi:type="dcterms:W3CDTF">2024-05-16T09:00:00Z</dcterms:modified>
</cp:coreProperties>
</file>